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E2" w:rsidRDefault="006757E2">
      <w:pPr>
        <w:pStyle w:val="Corpodetexto"/>
        <w:rPr>
          <w:rFonts w:ascii="Times New Roman"/>
          <w:b w:val="0"/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353"/>
        <w:gridCol w:w="4353"/>
      </w:tblGrid>
      <w:tr w:rsidR="006757E2">
        <w:trPr>
          <w:trHeight w:val="467"/>
        </w:trPr>
        <w:tc>
          <w:tcPr>
            <w:tcW w:w="1183" w:type="dxa"/>
            <w:shd w:val="clear" w:color="auto" w:fill="2F75B5"/>
          </w:tcPr>
          <w:p w:rsidR="006757E2" w:rsidRDefault="0061319E">
            <w:pPr>
              <w:pStyle w:val="TableParagraph"/>
              <w:spacing w:before="87" w:line="259" w:lineRule="auto"/>
              <w:ind w:left="211" w:right="163" w:firstLine="6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BAIRROS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FUNCIONÁRIOS</w:t>
            </w:r>
            <w:proofErr w:type="gramEnd"/>
          </w:p>
        </w:tc>
        <w:tc>
          <w:tcPr>
            <w:tcW w:w="4353" w:type="dxa"/>
            <w:shd w:val="clear" w:color="auto" w:fill="2F75B5"/>
          </w:tcPr>
          <w:p w:rsidR="006757E2" w:rsidRDefault="0061319E">
            <w:pPr>
              <w:pStyle w:val="TableParagraph"/>
              <w:spacing w:before="87" w:line="259" w:lineRule="auto"/>
              <w:ind w:left="527" w:hanging="43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LISTAR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2</w:t>
            </w:r>
            <w:proofErr w:type="gramEnd"/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(DOIS)</w:t>
            </w:r>
            <w:r>
              <w:rPr>
                <w:b/>
                <w:color w:val="FFFFFF"/>
                <w:spacing w:val="1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CNPJ,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RAZÃO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SOCIAL,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TELEFONE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ENDEREÇO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COMPLETO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DOS</w:t>
            </w:r>
            <w:r>
              <w:rPr>
                <w:b/>
                <w:color w:val="FFFFFF"/>
                <w:spacing w:val="-2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ESTABELECIMENTOS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RESIDENCIAL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</w:t>
            </w:r>
          </w:p>
        </w:tc>
        <w:tc>
          <w:tcPr>
            <w:tcW w:w="4353" w:type="dxa"/>
            <w:shd w:val="clear" w:color="auto" w:fill="2F75B5"/>
          </w:tcPr>
          <w:p w:rsidR="006757E2" w:rsidRDefault="0061319E">
            <w:pPr>
              <w:pStyle w:val="TableParagraph"/>
              <w:spacing w:before="8"/>
              <w:ind w:left="51" w:firstLine="5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LISTAR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2</w:t>
            </w:r>
            <w:proofErr w:type="gramEnd"/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(DOIS)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CNPJ,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RAZÃO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SOCIAL,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TELEFONE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ENDEREÇO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COMPLETO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DOS</w:t>
            </w:r>
          </w:p>
          <w:p w:rsidR="006757E2" w:rsidRDefault="0061319E">
            <w:pPr>
              <w:pStyle w:val="TableParagraph"/>
              <w:spacing w:line="160" w:lineRule="atLeast"/>
              <w:ind w:left="1810" w:hanging="176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ESTABELECIMENTOS</w:t>
            </w:r>
            <w:r>
              <w:rPr>
                <w:b/>
                <w:color w:val="FFFFFF"/>
                <w:spacing w:val="1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VIZINHO/FRONTEIRA</w:t>
            </w:r>
            <w:r>
              <w:rPr>
                <w:b/>
                <w:color w:val="FFFFFF"/>
                <w:spacing w:val="1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RESIDENCIAL</w:t>
            </w:r>
            <w:r>
              <w:rPr>
                <w:b/>
                <w:color w:val="FFFFFF"/>
                <w:spacing w:val="13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</w:t>
            </w:r>
          </w:p>
        </w:tc>
      </w:tr>
      <w:tr w:rsidR="006757E2">
        <w:trPr>
          <w:trHeight w:val="210"/>
        </w:trPr>
        <w:tc>
          <w:tcPr>
            <w:tcW w:w="9889" w:type="dxa"/>
            <w:gridSpan w:val="3"/>
            <w:shd w:val="clear" w:color="auto" w:fill="9AC1E6"/>
          </w:tcPr>
          <w:p w:rsidR="006757E2" w:rsidRDefault="0061319E">
            <w:pPr>
              <w:pStyle w:val="TableParagraph"/>
              <w:spacing w:before="30"/>
              <w:ind w:left="24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Rio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Janeiro</w:t>
            </w: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Agua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Santa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5"/>
              <w:jc w:val="center"/>
              <w:rPr>
                <w:sz w:val="12"/>
              </w:rPr>
            </w:pPr>
            <w:r>
              <w:rPr>
                <w:sz w:val="12"/>
              </w:rPr>
              <w:t>Andaraí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Barra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tijuca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4"/>
              <w:jc w:val="center"/>
              <w:rPr>
                <w:sz w:val="12"/>
              </w:rPr>
            </w:pPr>
            <w:r>
              <w:rPr>
                <w:sz w:val="12"/>
              </w:rPr>
              <w:t>Botafogo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5"/>
              <w:jc w:val="center"/>
              <w:rPr>
                <w:sz w:val="12"/>
              </w:rPr>
            </w:pPr>
            <w:r>
              <w:rPr>
                <w:sz w:val="12"/>
              </w:rPr>
              <w:t>Cachambi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Cacuia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Campo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Grande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5" w:right="35"/>
              <w:jc w:val="center"/>
              <w:rPr>
                <w:sz w:val="12"/>
              </w:rPr>
            </w:pPr>
            <w:r>
              <w:rPr>
                <w:sz w:val="12"/>
              </w:rPr>
              <w:t>CEAHB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sz w:val="12"/>
              </w:rPr>
              <w:t>Itaperuna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Centro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Copacabana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Engenho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Rainha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Engenho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Dentro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Flamengo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Freguesia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Grajaú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Guadalupe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5" w:right="35"/>
              <w:jc w:val="center"/>
              <w:rPr>
                <w:sz w:val="12"/>
              </w:rPr>
            </w:pPr>
            <w:r>
              <w:rPr>
                <w:sz w:val="12"/>
              </w:rPr>
              <w:t>Guaratiba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Ilha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Guaratiba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Ipanema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Irajá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Jacarepagua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Jardim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Carioca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Jardim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Guanabara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Madureira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Maracana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4" w:right="35"/>
              <w:jc w:val="center"/>
              <w:rPr>
                <w:sz w:val="12"/>
              </w:rPr>
            </w:pPr>
            <w:r>
              <w:rPr>
                <w:sz w:val="12"/>
              </w:rPr>
              <w:t>Niteroi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Olaria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757E2" w:rsidRDefault="006757E2">
      <w:pPr>
        <w:rPr>
          <w:rFonts w:ascii="Times New Roman"/>
          <w:sz w:val="12"/>
        </w:rPr>
        <w:sectPr w:rsidR="006757E2">
          <w:headerReference w:type="default" r:id="rId7"/>
          <w:type w:val="continuous"/>
          <w:pgSz w:w="11910" w:h="16840"/>
          <w:pgMar w:top="2640" w:right="960" w:bottom="280" w:left="820" w:header="1171" w:footer="720" w:gutter="0"/>
          <w:pgNumType w:start="1"/>
          <w:cols w:space="720"/>
        </w:sectPr>
      </w:pPr>
    </w:p>
    <w:p w:rsidR="006757E2" w:rsidRDefault="006757E2">
      <w:pPr>
        <w:pStyle w:val="Corpodetexto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353"/>
        <w:gridCol w:w="4353"/>
      </w:tblGrid>
      <w:tr w:rsidR="006757E2">
        <w:trPr>
          <w:trHeight w:val="467"/>
        </w:trPr>
        <w:tc>
          <w:tcPr>
            <w:tcW w:w="1183" w:type="dxa"/>
            <w:shd w:val="clear" w:color="auto" w:fill="2F75B5"/>
          </w:tcPr>
          <w:p w:rsidR="006757E2" w:rsidRDefault="0061319E">
            <w:pPr>
              <w:pStyle w:val="TableParagraph"/>
              <w:spacing w:before="87" w:line="259" w:lineRule="auto"/>
              <w:ind w:left="211" w:right="163" w:firstLine="61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BAIRROS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FUNCIONÁRIOS</w:t>
            </w:r>
            <w:proofErr w:type="gramEnd"/>
          </w:p>
        </w:tc>
        <w:tc>
          <w:tcPr>
            <w:tcW w:w="4353" w:type="dxa"/>
            <w:shd w:val="clear" w:color="auto" w:fill="2F75B5"/>
          </w:tcPr>
          <w:p w:rsidR="006757E2" w:rsidRDefault="0061319E">
            <w:pPr>
              <w:pStyle w:val="TableParagraph"/>
              <w:spacing w:before="87" w:line="259" w:lineRule="auto"/>
              <w:ind w:left="527" w:hanging="437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LISTAR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2</w:t>
            </w:r>
            <w:proofErr w:type="gramEnd"/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(DOIS)</w:t>
            </w:r>
            <w:r>
              <w:rPr>
                <w:b/>
                <w:color w:val="FFFFFF"/>
                <w:spacing w:val="1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CNPJ,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RAZÃO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SOCIAL,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TELEFONE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ENDEREÇO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COMPLETO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DOS</w:t>
            </w:r>
            <w:r>
              <w:rPr>
                <w:b/>
                <w:color w:val="FFFFFF"/>
                <w:spacing w:val="-2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ESTABELECIMENTOS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RESIDENCIAL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</w:t>
            </w:r>
          </w:p>
        </w:tc>
        <w:tc>
          <w:tcPr>
            <w:tcW w:w="4353" w:type="dxa"/>
            <w:shd w:val="clear" w:color="auto" w:fill="2F75B5"/>
          </w:tcPr>
          <w:p w:rsidR="006757E2" w:rsidRDefault="0061319E">
            <w:pPr>
              <w:pStyle w:val="TableParagraph"/>
              <w:spacing w:before="8"/>
              <w:ind w:left="51" w:firstLine="55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LISTAR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OS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proofErr w:type="gramStart"/>
            <w:r>
              <w:rPr>
                <w:b/>
                <w:color w:val="FFFFFF"/>
                <w:sz w:val="12"/>
              </w:rPr>
              <w:t>2</w:t>
            </w:r>
            <w:proofErr w:type="gramEnd"/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(DOIS)</w:t>
            </w:r>
            <w:r>
              <w:rPr>
                <w:b/>
                <w:color w:val="FFFFFF"/>
                <w:spacing w:val="8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CNPJ,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RAZÃO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SOCIAL,</w:t>
            </w:r>
            <w:r>
              <w:rPr>
                <w:b/>
                <w:color w:val="FFFFFF"/>
                <w:spacing w:val="5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TELEFONE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</w:t>
            </w:r>
            <w:r>
              <w:rPr>
                <w:b/>
                <w:color w:val="FFFFFF"/>
                <w:spacing w:val="7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ENDEREÇO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COMPLETO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DOS</w:t>
            </w:r>
          </w:p>
          <w:p w:rsidR="006757E2" w:rsidRDefault="0061319E">
            <w:pPr>
              <w:pStyle w:val="TableParagraph"/>
              <w:spacing w:line="160" w:lineRule="atLeast"/>
              <w:ind w:left="1810" w:hanging="1760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ESTABELECIMENTOS</w:t>
            </w:r>
            <w:r>
              <w:rPr>
                <w:b/>
                <w:color w:val="FFFFFF"/>
                <w:spacing w:val="12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VIZINHO/FRONTEIRA</w:t>
            </w:r>
            <w:r>
              <w:rPr>
                <w:b/>
                <w:color w:val="FFFFFF"/>
                <w:spacing w:val="1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9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BAIRRO</w:t>
            </w:r>
            <w:r>
              <w:rPr>
                <w:b/>
                <w:color w:val="FFFFFF"/>
                <w:spacing w:val="10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RESIDENCIAL</w:t>
            </w:r>
            <w:r>
              <w:rPr>
                <w:b/>
                <w:color w:val="FFFFFF"/>
                <w:spacing w:val="13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DO</w:t>
            </w:r>
            <w:r>
              <w:rPr>
                <w:b/>
                <w:color w:val="FFFFFF"/>
                <w:spacing w:val="1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FUNCIONÁRIO</w:t>
            </w:r>
          </w:p>
        </w:tc>
      </w:tr>
      <w:tr w:rsidR="006757E2">
        <w:trPr>
          <w:trHeight w:val="210"/>
        </w:trPr>
        <w:tc>
          <w:tcPr>
            <w:tcW w:w="9889" w:type="dxa"/>
            <w:gridSpan w:val="3"/>
            <w:shd w:val="clear" w:color="auto" w:fill="9AC1E6"/>
          </w:tcPr>
          <w:p w:rsidR="006757E2" w:rsidRDefault="0061319E">
            <w:pPr>
              <w:pStyle w:val="TableParagraph"/>
              <w:spacing w:before="30"/>
              <w:ind w:left="242"/>
              <w:rPr>
                <w:b/>
                <w:sz w:val="12"/>
              </w:rPr>
            </w:pPr>
            <w:r>
              <w:rPr>
                <w:b/>
                <w:color w:val="FFFFFF"/>
                <w:sz w:val="12"/>
              </w:rPr>
              <w:t>Rio</w:t>
            </w:r>
            <w:r>
              <w:rPr>
                <w:b/>
                <w:color w:val="FFFFFF"/>
                <w:spacing w:val="4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de</w:t>
            </w:r>
            <w:r>
              <w:rPr>
                <w:b/>
                <w:color w:val="FFFFFF"/>
                <w:spacing w:val="6"/>
                <w:sz w:val="12"/>
              </w:rPr>
              <w:t xml:space="preserve"> </w:t>
            </w:r>
            <w:r>
              <w:rPr>
                <w:b/>
                <w:color w:val="FFFFFF"/>
                <w:sz w:val="12"/>
              </w:rPr>
              <w:t>Janeiro</w:t>
            </w: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Paquetá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0"/>
              <w:jc w:val="center"/>
              <w:rPr>
                <w:sz w:val="12"/>
              </w:rPr>
            </w:pPr>
            <w:r>
              <w:rPr>
                <w:sz w:val="12"/>
              </w:rPr>
              <w:t>Parque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Paulista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1"/>
              <w:jc w:val="center"/>
              <w:rPr>
                <w:sz w:val="12"/>
              </w:rPr>
            </w:pPr>
            <w:r>
              <w:rPr>
                <w:sz w:val="12"/>
              </w:rPr>
              <w:t>Pavuna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5" w:right="35"/>
              <w:jc w:val="center"/>
              <w:rPr>
                <w:sz w:val="12"/>
              </w:rPr>
            </w:pPr>
            <w:r>
              <w:rPr>
                <w:sz w:val="12"/>
              </w:rPr>
              <w:t>Penha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4" w:right="35"/>
              <w:jc w:val="center"/>
              <w:rPr>
                <w:sz w:val="12"/>
              </w:rPr>
            </w:pPr>
            <w:r>
              <w:rPr>
                <w:sz w:val="12"/>
              </w:rPr>
              <w:t>Piedade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Praça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da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Bandeira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Praça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Seca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Quintino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Recreio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Rio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Comprido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4"/>
              <w:jc w:val="center"/>
              <w:rPr>
                <w:sz w:val="12"/>
              </w:rPr>
            </w:pPr>
            <w:r>
              <w:rPr>
                <w:sz w:val="12"/>
              </w:rPr>
              <w:t>Rocha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4"/>
              <w:jc w:val="center"/>
              <w:rPr>
                <w:sz w:val="12"/>
              </w:rPr>
            </w:pPr>
            <w:r>
              <w:rPr>
                <w:sz w:val="12"/>
              </w:rPr>
              <w:t>Rocha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Miranda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5"/>
              <w:jc w:val="center"/>
              <w:rPr>
                <w:sz w:val="12"/>
              </w:rPr>
            </w:pPr>
            <w:r>
              <w:rPr>
                <w:sz w:val="12"/>
              </w:rPr>
              <w:t>Senador</w:t>
            </w:r>
            <w:r>
              <w:rPr>
                <w:spacing w:val="8"/>
                <w:sz w:val="12"/>
              </w:rPr>
              <w:t xml:space="preserve"> </w:t>
            </w:r>
            <w:r>
              <w:rPr>
                <w:sz w:val="12"/>
              </w:rPr>
              <w:t>Vasconcelos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4"/>
              <w:jc w:val="center"/>
              <w:rPr>
                <w:sz w:val="12"/>
              </w:rPr>
            </w:pPr>
            <w:r>
              <w:rPr>
                <w:sz w:val="12"/>
              </w:rPr>
              <w:t>Sepetiba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3"/>
              <w:jc w:val="center"/>
              <w:rPr>
                <w:sz w:val="12"/>
              </w:rPr>
            </w:pPr>
            <w:r>
              <w:rPr>
                <w:sz w:val="12"/>
              </w:rPr>
              <w:t>Tijuca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35" w:right="35"/>
              <w:jc w:val="center"/>
              <w:rPr>
                <w:sz w:val="12"/>
              </w:rPr>
            </w:pPr>
            <w:r>
              <w:rPr>
                <w:sz w:val="12"/>
              </w:rPr>
              <w:t>Todos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os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Santos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4"/>
              <w:jc w:val="center"/>
              <w:rPr>
                <w:sz w:val="12"/>
              </w:rPr>
            </w:pPr>
            <w:r>
              <w:rPr>
                <w:sz w:val="12"/>
              </w:rPr>
              <w:t>Tomas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Coelho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2"/>
              <w:jc w:val="center"/>
              <w:rPr>
                <w:sz w:val="12"/>
              </w:rPr>
            </w:pPr>
            <w:r>
              <w:rPr>
                <w:sz w:val="12"/>
              </w:rPr>
              <w:t>Vigário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Geral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57E2">
        <w:trPr>
          <w:trHeight w:val="429"/>
        </w:trPr>
        <w:tc>
          <w:tcPr>
            <w:tcW w:w="1183" w:type="dxa"/>
          </w:tcPr>
          <w:p w:rsidR="006757E2" w:rsidRDefault="006757E2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:rsidR="006757E2" w:rsidRDefault="0061319E">
            <w:pPr>
              <w:pStyle w:val="TableParagraph"/>
              <w:ind w:left="60" w:right="35"/>
              <w:jc w:val="center"/>
              <w:rPr>
                <w:sz w:val="12"/>
              </w:rPr>
            </w:pPr>
            <w:r>
              <w:rPr>
                <w:sz w:val="12"/>
              </w:rPr>
              <w:t>Vila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2"/>
              </w:rPr>
              <w:t>Isabel</w:t>
            </w: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53" w:type="dxa"/>
          </w:tcPr>
          <w:p w:rsidR="006757E2" w:rsidRDefault="006757E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1319E" w:rsidRDefault="0061319E"/>
    <w:sectPr w:rsidR="0061319E">
      <w:pgSz w:w="11910" w:h="16840"/>
      <w:pgMar w:top="2640" w:right="960" w:bottom="280" w:left="820" w:header="11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19" w:rsidRDefault="00DD4919">
      <w:r>
        <w:separator/>
      </w:r>
    </w:p>
  </w:endnote>
  <w:endnote w:type="continuationSeparator" w:id="0">
    <w:p w:rsidR="00DD4919" w:rsidRDefault="00DD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19" w:rsidRDefault="00DD4919">
      <w:r>
        <w:separator/>
      </w:r>
    </w:p>
  </w:footnote>
  <w:footnote w:type="continuationSeparator" w:id="0">
    <w:p w:rsidR="00DD4919" w:rsidRDefault="00DD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7E2" w:rsidRDefault="0061319E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7311360" behindDoc="1" locked="0" layoutInCell="1" allowOverlap="1">
          <wp:simplePos x="0" y="0"/>
          <wp:positionH relativeFrom="page">
            <wp:posOffset>980577</wp:posOffset>
          </wp:positionH>
          <wp:positionV relativeFrom="page">
            <wp:posOffset>743712</wp:posOffset>
          </wp:positionV>
          <wp:extent cx="313685" cy="3322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685" cy="33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49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3pt;margin-top:58.9pt;width:80.6pt;height:22.65pt;z-index:-16004608;mso-position-horizontal-relative:page;mso-position-vertical-relative:page" filled="f" stroked="f">
          <v:textbox inset="0,0,0,0">
            <w:txbxContent>
              <w:p w:rsidR="006757E2" w:rsidRDefault="0061319E">
                <w:pPr>
                  <w:spacing w:before="6"/>
                  <w:ind w:left="20"/>
                  <w:rPr>
                    <w:sz w:val="9"/>
                  </w:rPr>
                </w:pPr>
                <w:r>
                  <w:rPr>
                    <w:w w:val="105"/>
                    <w:sz w:val="9"/>
                  </w:rPr>
                  <w:t>SERVIÇO</w:t>
                </w:r>
                <w:r>
                  <w:rPr>
                    <w:spacing w:val="3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PÚBLICO</w:t>
                </w:r>
                <w:r>
                  <w:rPr>
                    <w:spacing w:val="3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FEDERAL</w:t>
                </w:r>
              </w:p>
              <w:p w:rsidR="006757E2" w:rsidRDefault="0061319E">
                <w:pPr>
                  <w:spacing w:before="43" w:line="345" w:lineRule="auto"/>
                  <w:ind w:left="20" w:right="12"/>
                  <w:rPr>
                    <w:sz w:val="9"/>
                  </w:rPr>
                </w:pPr>
                <w:r>
                  <w:rPr>
                    <w:w w:val="105"/>
                    <w:sz w:val="9"/>
                  </w:rPr>
                  <w:t>CONSELHO</w:t>
                </w:r>
                <w:r>
                  <w:rPr>
                    <w:spacing w:val="1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REGIONAL</w:t>
                </w:r>
                <w:r>
                  <w:rPr>
                    <w:spacing w:val="4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DE</w:t>
                </w:r>
                <w:r>
                  <w:rPr>
                    <w:spacing w:val="4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FARMÁCIA</w:t>
                </w:r>
                <w:r>
                  <w:rPr>
                    <w:spacing w:val="3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DO</w:t>
                </w:r>
                <w:r>
                  <w:rPr>
                    <w:spacing w:val="-19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ESTADO</w:t>
                </w:r>
                <w:r>
                  <w:rPr>
                    <w:spacing w:val="-1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DO RIO DE</w:t>
                </w:r>
                <w:r>
                  <w:rPr>
                    <w:spacing w:val="2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JANEIRO</w:t>
                </w:r>
                <w:r>
                  <w:rPr>
                    <w:spacing w:val="1"/>
                    <w:w w:val="105"/>
                    <w:sz w:val="9"/>
                  </w:rPr>
                  <w:t xml:space="preserve"> </w:t>
                </w:r>
                <w:r>
                  <w:rPr>
                    <w:w w:val="105"/>
                    <w:sz w:val="9"/>
                  </w:rPr>
                  <w:t>- CRF-RJ</w:t>
                </w:r>
              </w:p>
            </w:txbxContent>
          </v:textbox>
          <w10:wrap anchorx="page" anchory="page"/>
        </v:shape>
      </w:pict>
    </w:r>
    <w:r w:rsidR="00DD4919">
      <w:pict>
        <v:shape id="_x0000_s2049" type="#_x0000_t202" style="position:absolute;margin-left:96.8pt;margin-top:88.15pt;width:420.35pt;height:45.05pt;z-index:-16004096;mso-position-horizontal-relative:page;mso-position-vertical-relative:page" filled="f" stroked="f">
          <v:textbox inset="0,0,0,0">
            <w:txbxContent>
              <w:p w:rsidR="006757E2" w:rsidRDefault="0061319E">
                <w:pPr>
                  <w:pStyle w:val="Corpodetexto"/>
                  <w:spacing w:before="19" w:line="273" w:lineRule="auto"/>
                  <w:ind w:left="713" w:hanging="694"/>
                </w:pPr>
                <w:r>
                  <w:rPr>
                    <w:w w:val="105"/>
                  </w:rPr>
                  <w:t>ANEXO V – COMPROVAÇÃO DE REDE - VALE ALIMENTAÇÃO - FUNCIONÁRIOS MUNICÍPIO RJ</w:t>
                </w:r>
                <w:r>
                  <w:rPr>
                    <w:spacing w:val="1"/>
                    <w:w w:val="105"/>
                  </w:rPr>
                  <w:t xml:space="preserve"> </w:t>
                </w:r>
                <w:r>
                  <w:t>CONTRATAÇÃO</w:t>
                </w:r>
                <w:r>
                  <w:rPr>
                    <w:spacing w:val="18"/>
                  </w:rPr>
                  <w:t xml:space="preserve"> </w:t>
                </w:r>
                <w:r>
                  <w:t>DE</w:t>
                </w:r>
                <w:r>
                  <w:rPr>
                    <w:spacing w:val="20"/>
                  </w:rPr>
                  <w:t xml:space="preserve"> </w:t>
                </w:r>
                <w:r>
                  <w:t>ADMINISTRAORA</w:t>
                </w:r>
                <w:r>
                  <w:rPr>
                    <w:spacing w:val="7"/>
                  </w:rPr>
                  <w:t xml:space="preserve"> </w:t>
                </w:r>
                <w:r>
                  <w:t>DOS</w:t>
                </w:r>
                <w:r>
                  <w:rPr>
                    <w:spacing w:val="19"/>
                  </w:rPr>
                  <w:t xml:space="preserve"> </w:t>
                </w:r>
                <w:r>
                  <w:t>BENEFÍCIOS</w:t>
                </w:r>
                <w:r>
                  <w:rPr>
                    <w:spacing w:val="20"/>
                  </w:rPr>
                  <w:t xml:space="preserve"> </w:t>
                </w:r>
                <w:r>
                  <w:t>VALE</w:t>
                </w:r>
                <w:r>
                  <w:rPr>
                    <w:spacing w:val="20"/>
                  </w:rPr>
                  <w:t xml:space="preserve"> </w:t>
                </w:r>
                <w:r>
                  <w:t>REFEIÇÃO</w:t>
                </w:r>
                <w:r>
                  <w:rPr>
                    <w:spacing w:val="20"/>
                  </w:rPr>
                  <w:t xml:space="preserve"> </w:t>
                </w:r>
                <w:r>
                  <w:t>E</w:t>
                </w:r>
                <w:r>
                  <w:rPr>
                    <w:spacing w:val="19"/>
                  </w:rPr>
                  <w:t xml:space="preserve"> </w:t>
                </w:r>
                <w:r>
                  <w:t>ALIMENTAÇÃO</w:t>
                </w:r>
              </w:p>
              <w:p w:rsidR="006757E2" w:rsidRDefault="0061319E">
                <w:pPr>
                  <w:pStyle w:val="Corpodetexto"/>
                  <w:spacing w:before="39"/>
                  <w:ind w:left="2818"/>
                </w:pPr>
                <w:r>
                  <w:t>PROCESSO</w:t>
                </w:r>
                <w:r>
                  <w:rPr>
                    <w:spacing w:val="20"/>
                  </w:rPr>
                  <w:t xml:space="preserve"> </w:t>
                </w:r>
                <w:r>
                  <w:t>ADMINISTRATIVO</w:t>
                </w:r>
                <w:r>
                  <w:rPr>
                    <w:spacing w:val="21"/>
                  </w:rPr>
                  <w:t xml:space="preserve"> </w:t>
                </w:r>
                <w:r>
                  <w:t>Nº</w:t>
                </w:r>
                <w:r>
                  <w:rPr>
                    <w:spacing w:val="20"/>
                  </w:rPr>
                  <w:t xml:space="preserve"> </w:t>
                </w:r>
                <w:r>
                  <w:t>11/2022</w:t>
                </w:r>
              </w:p>
              <w:p w:rsidR="006757E2" w:rsidRDefault="0061319E">
                <w:pPr>
                  <w:spacing w:before="20"/>
                  <w:ind w:left="3387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PREGÃO</w:t>
                </w:r>
                <w:r>
                  <w:rPr>
                    <w:rFonts w:ascii="Arial" w:hAnsi="Arial"/>
                    <w:b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ELETRÔNICO</w:t>
                </w:r>
                <w:r>
                  <w:rPr>
                    <w:rFonts w:ascii="Arial" w:hAnsi="Arial"/>
                    <w:b/>
                    <w:spacing w:val="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Nº</w:t>
                </w:r>
                <w:r>
                  <w:rPr>
                    <w:rFonts w:ascii="Arial" w:hAnsi="Arial"/>
                    <w:b/>
                    <w:spacing w:val="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sz w:val="14"/>
                  </w:rPr>
                  <w:t>05/2022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757E2"/>
    <w:rsid w:val="001603FC"/>
    <w:rsid w:val="0061319E"/>
    <w:rsid w:val="006757E2"/>
    <w:rsid w:val="006E6212"/>
    <w:rsid w:val="007876D8"/>
    <w:rsid w:val="00A35A54"/>
    <w:rsid w:val="00A82BE3"/>
    <w:rsid w:val="00CC4EFF"/>
    <w:rsid w:val="00DD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4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EF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EFF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rFonts w:ascii="Arial" w:eastAsia="Arial" w:hAnsi="Arial" w:cs="Arial"/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C4E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EF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E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EF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endereços_funcionarios.xlsx</vt:lpstr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endereços_funcionarios.xlsx</dc:title>
  <dc:creator>ivaldo.santos</dc:creator>
  <cp:lastModifiedBy>Ivaldo Santos</cp:lastModifiedBy>
  <cp:revision>6</cp:revision>
  <cp:lastPrinted>2022-06-15T20:37:00Z</cp:lastPrinted>
  <dcterms:created xsi:type="dcterms:W3CDTF">2022-06-09T18:38:00Z</dcterms:created>
  <dcterms:modified xsi:type="dcterms:W3CDTF">2022-06-15T20:37:00Z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LastSaved">
    <vt:filetime>2022-06-09T00:00:00Z</vt:filetime>
  </property>
</Properties>
</file>